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7AE44D16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4118B">
        <w:rPr>
          <w:rFonts w:cs="Arial"/>
          <w:b/>
          <w:bCs/>
          <w:noProof/>
          <w:sz w:val="24"/>
          <w:szCs w:val="24"/>
        </w:rPr>
        <w:t>4</w:t>
      </w:r>
      <w:r w:rsidR="00663980">
        <w:rPr>
          <w:rFonts w:cs="Arial"/>
          <w:b/>
          <w:bCs/>
          <w:noProof/>
          <w:sz w:val="24"/>
          <w:szCs w:val="24"/>
        </w:rPr>
        <w:t>-</w:t>
      </w:r>
      <w:r w:rsidR="0004118B">
        <w:rPr>
          <w:rFonts w:cs="Arial"/>
          <w:b/>
          <w:bCs/>
          <w:noProof/>
          <w:sz w:val="24"/>
          <w:szCs w:val="24"/>
        </w:rPr>
        <w:t>AH</w:t>
      </w:r>
      <w:r w:rsidR="00663980">
        <w:rPr>
          <w:rFonts w:cs="Arial"/>
          <w:b/>
          <w:bCs/>
          <w:noProof/>
          <w:sz w:val="24"/>
          <w:szCs w:val="24"/>
        </w:rPr>
        <w:t>-e</w:t>
      </w:r>
      <w:r>
        <w:rPr>
          <w:rFonts w:cs="Arial"/>
          <w:b/>
          <w:noProof/>
          <w:sz w:val="24"/>
        </w:rPr>
        <w:tab/>
      </w:r>
      <w:r w:rsidR="00663980" w:rsidRPr="00663980">
        <w:rPr>
          <w:rFonts w:cs="Arial"/>
          <w:b/>
          <w:noProof/>
          <w:sz w:val="24"/>
        </w:rPr>
        <w:t>S2-2300936</w:t>
      </w:r>
    </w:p>
    <w:bookmarkEnd w:id="0"/>
    <w:p w14:paraId="22678C49" w14:textId="6399E713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4118B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4118B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4118B">
        <w:rPr>
          <w:rFonts w:cs="Arial"/>
          <w:b/>
          <w:bCs/>
          <w:sz w:val="24"/>
          <w:szCs w:val="24"/>
        </w:rPr>
        <w:t>January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</w:t>
      </w:r>
      <w:r w:rsidR="0004118B">
        <w:rPr>
          <w:rFonts w:cs="Arial"/>
          <w:b/>
          <w:bCs/>
          <w:sz w:val="24"/>
          <w:szCs w:val="24"/>
        </w:rPr>
        <w:t>3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7764E5D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20761E9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42D7">
        <w:rPr>
          <w:rFonts w:ascii="Arial" w:hAnsi="Arial" w:cs="Arial"/>
          <w:b/>
        </w:rPr>
        <w:t>KI#</w:t>
      </w:r>
      <w:r w:rsidR="008B4858">
        <w:rPr>
          <w:rFonts w:ascii="Arial" w:hAnsi="Arial" w:cs="Arial"/>
          <w:b/>
        </w:rPr>
        <w:t>2</w:t>
      </w:r>
      <w:r w:rsidR="00F058E4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04118B">
        <w:rPr>
          <w:rFonts w:ascii="Arial" w:hAnsi="Arial" w:cs="Arial"/>
          <w:b/>
        </w:rPr>
        <w:t>Using NWDAF analytics to identify traffic which does not correspond to a URSP rule</w:t>
      </w:r>
      <w:r w:rsidR="008B4858">
        <w:rPr>
          <w:rFonts w:ascii="Arial" w:hAnsi="Arial" w:cs="Arial"/>
          <w:b/>
        </w:rPr>
        <w:t>.</w:t>
      </w:r>
    </w:p>
    <w:p w14:paraId="1A4505D1" w14:textId="132AAD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4118B">
        <w:rPr>
          <w:rFonts w:ascii="Arial" w:hAnsi="Arial" w:cs="Arial"/>
          <w:b/>
        </w:rPr>
        <w:t>Discussion</w:t>
      </w:r>
    </w:p>
    <w:p w14:paraId="64FCE34A" w14:textId="2DF223E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663980">
        <w:rPr>
          <w:rFonts w:ascii="Arial" w:hAnsi="Arial" w:cs="Arial"/>
          <w:b/>
        </w:rPr>
        <w:t>5.2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01E3001E" w14:textId="7CAF4251" w:rsidR="00DA03F8" w:rsidRDefault="00DA03F8" w:rsidP="007D3EAA">
      <w:r>
        <w:t>In SA2#15</w:t>
      </w:r>
      <w:r w:rsidR="00EA02EA">
        <w:t>3e</w:t>
      </w:r>
      <w:r>
        <w:t xml:space="preserve"> in the conclusions for KI#2 the following ha</w:t>
      </w:r>
      <w:r w:rsidR="00EA02EA">
        <w:t>ve</w:t>
      </w:r>
      <w:r>
        <w:t xml:space="preserve"> been agreed:</w:t>
      </w:r>
    </w:p>
    <w:p w14:paraId="1262C323" w14:textId="38C38DFC" w:rsidR="00DA03F8" w:rsidRDefault="004A36E2" w:rsidP="007D3EAA">
      <w:r w:rsidRPr="004A36E2">
        <w:rPr>
          <w:noProof/>
        </w:rPr>
        <w:drawing>
          <wp:inline distT="0" distB="0" distL="0" distR="0" wp14:anchorId="412AD27D" wp14:editId="17A90FCE">
            <wp:extent cx="6120765" cy="1675765"/>
            <wp:effectExtent l="19050" t="19050" r="13335" b="1968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757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CAACD88" w14:textId="115E1DDD" w:rsidR="004A36E2" w:rsidRDefault="004A36E2" w:rsidP="007D3EAA">
      <w:r>
        <w:t>In the UEPO study, Solution 30</w:t>
      </w:r>
      <w:r w:rsidR="00AD2A7D">
        <w:t xml:space="preserve"> is the only solution that address using NWDAF analytics for the network to determine if a UE routes traffic according to a URSP rule. This solution mainly proposes the following:</w:t>
      </w:r>
    </w:p>
    <w:p w14:paraId="62AC6805" w14:textId="61AFBD6C" w:rsidR="00AD2A7D" w:rsidRDefault="00AD2A7D" w:rsidP="00AD2A7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749A2">
        <w:rPr>
          <w:lang w:val="en-GB"/>
        </w:rPr>
        <w:t xml:space="preserve">Consumer (i.e. PCF) request new analytic (from </w:t>
      </w:r>
      <w:r>
        <w:rPr>
          <w:lang w:val="en-GB"/>
        </w:rPr>
        <w:t>NWDAF</w:t>
      </w:r>
      <w:r w:rsidR="00F749A2">
        <w:rPr>
          <w:lang w:val="en-GB"/>
        </w:rPr>
        <w:t>) denoting a request for URSP enforcement analytics. The request includes:</w:t>
      </w:r>
    </w:p>
    <w:p w14:paraId="2E5FC730" w14:textId="4D13696E" w:rsidR="00F749A2" w:rsidRDefault="00F749A2" w:rsidP="00F749A2">
      <w:pPr>
        <w:pStyle w:val="B2"/>
        <w:rPr>
          <w:lang w:val="en-GB"/>
        </w:rPr>
      </w:pPr>
      <w:r>
        <w:t>-</w:t>
      </w:r>
      <w:r>
        <w:tab/>
      </w:r>
      <w:r>
        <w:rPr>
          <w:lang w:val="en-GB"/>
        </w:rPr>
        <w:t>S-NSSAI/DNN of the PDU session</w:t>
      </w:r>
    </w:p>
    <w:p w14:paraId="7CC091CD" w14:textId="6E682FC1" w:rsidR="00F749A2" w:rsidRDefault="00F749A2" w:rsidP="00F749A2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The expected traffic over the PDU session according to a provisioned URSP rule</w:t>
      </w:r>
    </w:p>
    <w:p w14:paraId="2DFCF25B" w14:textId="70199FE3" w:rsidR="00F749A2" w:rsidRDefault="00F749A2" w:rsidP="00F749A2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Area of interest</w:t>
      </w:r>
    </w:p>
    <w:p w14:paraId="2217C1E6" w14:textId="047A33F7" w:rsidR="00F749A2" w:rsidRDefault="00F749A2" w:rsidP="00F749A2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Target UEs</w:t>
      </w:r>
    </w:p>
    <w:p w14:paraId="5F282DDF" w14:textId="66D404D9" w:rsidR="00F749A2" w:rsidRDefault="00F749A2" w:rsidP="00F749A2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NWDAF collects as input data to derive analytics:</w:t>
      </w:r>
    </w:p>
    <w:p w14:paraId="6ECAF9C8" w14:textId="09921535" w:rsidR="00F749A2" w:rsidRDefault="00F749A2" w:rsidP="00F749A2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UPF: Traffic that do not match to the expected traffic</w:t>
      </w:r>
    </w:p>
    <w:p w14:paraId="44444056" w14:textId="248A4A39" w:rsidR="00F749A2" w:rsidRPr="001E74FF" w:rsidRDefault="001E74FF" w:rsidP="001E74FF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The analytic output from the NWDAF include information that assist the consumer to identify any traffic </w:t>
      </w:r>
      <w:r w:rsidR="00F058E4">
        <w:rPr>
          <w:lang w:val="en-GB"/>
        </w:rPr>
        <w:t>that is not matching to the expected traffic.</w:t>
      </w:r>
    </w:p>
    <w:p w14:paraId="5038FD03" w14:textId="354F48BD" w:rsidR="00AD2A7D" w:rsidRDefault="00AD2A7D" w:rsidP="007D3EAA"/>
    <w:p w14:paraId="3DA63CAC" w14:textId="0C1EEDBA" w:rsidR="00AD2A7D" w:rsidRDefault="00F058E4" w:rsidP="007D3EAA">
      <w:r>
        <w:t xml:space="preserve">As part of eNA_ph3 </w:t>
      </w:r>
      <w:r w:rsidR="002772FC">
        <w:t xml:space="preserve">study two key issues are related to the UEPO study; KI#2 regarding NWDAF-assisted application detection and KI#6 on assisting </w:t>
      </w:r>
      <w:r w:rsidR="00E4728F">
        <w:t xml:space="preserve">URSP. </w:t>
      </w:r>
      <w:r w:rsidR="00EA02EA">
        <w:t xml:space="preserve">For KI#6 the conclusions mainly focus on how the PCF can optimise the Route Selection Descriptors within a URSP rule whereas </w:t>
      </w:r>
      <w:r w:rsidR="00081179">
        <w:t>t</w:t>
      </w:r>
      <w:r w:rsidR="0030708A">
        <w:t>he conclusions for KI#</w:t>
      </w:r>
      <w:r w:rsidR="002772FC">
        <w:t>2 for NWDAF-assisted application detection</w:t>
      </w:r>
      <w:r w:rsidR="0030708A">
        <w:t xml:space="preserve"> are the following:</w:t>
      </w:r>
    </w:p>
    <w:p w14:paraId="1666912B" w14:textId="27EFBD6C" w:rsidR="0030708A" w:rsidRDefault="002772FC" w:rsidP="007D3EAA">
      <w:r w:rsidRPr="002772FC">
        <w:rPr>
          <w:noProof/>
        </w:rPr>
        <w:lastRenderedPageBreak/>
        <w:drawing>
          <wp:inline distT="0" distB="0" distL="0" distR="0" wp14:anchorId="334293BB" wp14:editId="6B8A9D0F">
            <wp:extent cx="6120765" cy="2573655"/>
            <wp:effectExtent l="19050" t="19050" r="13335" b="1714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73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483CA2" w14:textId="4BD0151F" w:rsidR="008B4858" w:rsidRDefault="008B4858" w:rsidP="007D3EAA"/>
    <w:p w14:paraId="08C72473" w14:textId="1164DEDE" w:rsidR="00081179" w:rsidRDefault="00081179" w:rsidP="007D3EAA">
      <w:r>
        <w:t>The conclusions for KI#2 specify that Solution#9 within TR 23.700-81 will be used as a basis. The main elements of this solution are:</w:t>
      </w:r>
    </w:p>
    <w:p w14:paraId="65C6A684" w14:textId="021382FF" w:rsidR="00081179" w:rsidRDefault="00D65987" w:rsidP="00D6598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145653">
        <w:rPr>
          <w:lang w:val="en-GB"/>
        </w:rPr>
        <w:t>Consumer (i.e. PFDF) requests analytics to provide updated PFDs for known applications for which PFD information is already available</w:t>
      </w:r>
    </w:p>
    <w:p w14:paraId="351BE96A" w14:textId="5281E3A9" w:rsidR="00D65987" w:rsidRDefault="00145653" w:rsidP="00D65987">
      <w:pPr>
        <w:pStyle w:val="B1"/>
      </w:pPr>
      <w:r>
        <w:rPr>
          <w:lang w:val="en-GB"/>
        </w:rPr>
        <w:t>-</w:t>
      </w:r>
      <w:r>
        <w:rPr>
          <w:lang w:val="en-GB"/>
        </w:rPr>
        <w:tab/>
      </w:r>
      <w:r w:rsidR="00D65987">
        <w:t xml:space="preserve">The NWDAF </w:t>
      </w:r>
      <w:r>
        <w:rPr>
          <w:lang w:val="en-GB"/>
        </w:rPr>
        <w:t>collects as input data</w:t>
      </w:r>
      <w:r w:rsidR="00D65987">
        <w:t xml:space="preserve"> information on SDF that does not match an installed PDR at the SMF/UPF.</w:t>
      </w:r>
    </w:p>
    <w:p w14:paraId="127CA537" w14:textId="1DEC0552" w:rsidR="00145653" w:rsidRDefault="00145653" w:rsidP="00D6598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Output analytics from the NWDAF include updated flow descriptor information.</w:t>
      </w:r>
    </w:p>
    <w:p w14:paraId="7CBBFA65" w14:textId="490B6922" w:rsidR="00145653" w:rsidRDefault="00145653" w:rsidP="007D3EAA">
      <w:pPr>
        <w:rPr>
          <w:lang w:val="x-none"/>
        </w:rPr>
      </w:pPr>
    </w:p>
    <w:p w14:paraId="55CD0BF3" w14:textId="1B0F9545" w:rsidR="00145653" w:rsidRDefault="00145653" w:rsidP="007D3EAA">
      <w:r>
        <w:t xml:space="preserve">Solutions 30 in UEPO and 9 in </w:t>
      </w:r>
      <w:proofErr w:type="spellStart"/>
      <w:r>
        <w:t>eNA</w:t>
      </w:r>
      <w:proofErr w:type="spellEnd"/>
      <w:r>
        <w:t xml:space="preserve"> are similar in the manner that </w:t>
      </w:r>
      <w:r w:rsidR="00127641">
        <w:t xml:space="preserve">for both solutions </w:t>
      </w:r>
      <w:r>
        <w:t>the NWDAF</w:t>
      </w:r>
      <w:r w:rsidR="00127641">
        <w:t xml:space="preserve"> provides analytics with updated flow description information of application traffic over a specific S-NSSAI and/or DNN. In both solutions the NWDAF</w:t>
      </w:r>
      <w:r>
        <w:t xml:space="preserve"> collect </w:t>
      </w:r>
      <w:r w:rsidR="00127641">
        <w:t xml:space="preserve">as input </w:t>
      </w:r>
      <w:r>
        <w:t>data</w:t>
      </w:r>
      <w:r w:rsidR="00127641">
        <w:t xml:space="preserve"> </w:t>
      </w:r>
      <w:r w:rsidR="00774BF4">
        <w:t>SDF</w:t>
      </w:r>
      <w:r w:rsidR="00127641">
        <w:t xml:space="preserve"> information</w:t>
      </w:r>
      <w:r>
        <w:t xml:space="preserve"> that do not match expected traffic for an application.</w:t>
      </w:r>
    </w:p>
    <w:p w14:paraId="7FDE3A37" w14:textId="76CE9551" w:rsidR="00127641" w:rsidRDefault="00127641" w:rsidP="007D3EAA">
      <w:r>
        <w:t>The main difference is that in Sol 9 (</w:t>
      </w:r>
      <w:proofErr w:type="spellStart"/>
      <w:r>
        <w:t>eNA</w:t>
      </w:r>
      <w:proofErr w:type="spellEnd"/>
      <w:r>
        <w:t xml:space="preserve">) the solution focuses on identifying updated PFDs for an existing application whereas in Solution 30 (UEPO) the NWDAF </w:t>
      </w:r>
      <w:r w:rsidR="000D0249">
        <w:t>provides statistics of</w:t>
      </w:r>
      <w:r>
        <w:t xml:space="preserve"> flow description information </w:t>
      </w:r>
      <w:r w:rsidR="00774BF4">
        <w:t xml:space="preserve">of traffic not expected to be routed </w:t>
      </w:r>
      <w:r>
        <w:t>via a specific S-NSSAI/DNN.</w:t>
      </w:r>
    </w:p>
    <w:p w14:paraId="2C5C8100" w14:textId="73CDB483" w:rsidR="00127641" w:rsidRDefault="00127641" w:rsidP="007D3EAA"/>
    <w:p w14:paraId="520F425C" w14:textId="11C3649E" w:rsidR="005E48D8" w:rsidRDefault="007545DF" w:rsidP="007D3EAA">
      <w:r>
        <w:t xml:space="preserve">As a way forwards it is proposed to </w:t>
      </w:r>
      <w:r w:rsidR="000D0249">
        <w:t xml:space="preserve">define a new analytic ID (separate to the one defined in </w:t>
      </w:r>
      <w:proofErr w:type="spellStart"/>
      <w:r>
        <w:t>eNA</w:t>
      </w:r>
      <w:proofErr w:type="spellEnd"/>
      <w:r>
        <w:t xml:space="preserve"> study</w:t>
      </w:r>
      <w:r w:rsidR="000D0249">
        <w:t>)</w:t>
      </w:r>
      <w:r>
        <w:t xml:space="preserve"> to support the conclusions</w:t>
      </w:r>
      <w:r w:rsidR="005E48D8">
        <w:t xml:space="preserve"> of UEPO </w:t>
      </w:r>
      <w:r w:rsidR="004A3E6A">
        <w:t>with the following enhancements:</w:t>
      </w:r>
    </w:p>
    <w:p w14:paraId="35930BCA" w14:textId="1E403EA4" w:rsidR="00127641" w:rsidRDefault="00AD46ED" w:rsidP="00AD46E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The </w:t>
      </w:r>
      <w:r w:rsidR="0084797D">
        <w:rPr>
          <w:lang w:val="en-GB"/>
        </w:rPr>
        <w:t xml:space="preserve">PCF responsible for provisioning URSP rule requests the NWDAF to provide analytics for application detection including in the request the expected application traffic. </w:t>
      </w:r>
      <w:r w:rsidR="00FC4E66">
        <w:rPr>
          <w:lang w:val="en-GB"/>
        </w:rPr>
        <w:t>The PCF includes:</w:t>
      </w:r>
    </w:p>
    <w:p w14:paraId="74065977" w14:textId="34867AF6" w:rsidR="00FC4E66" w:rsidRDefault="0084797D" w:rsidP="0084797D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C4E66">
        <w:rPr>
          <w:lang w:val="en-GB"/>
        </w:rPr>
        <w:t>A list of SDFs that correspond to expected application traffic over an S-NSSAI and/or DNN</w:t>
      </w:r>
      <w:r w:rsidR="000D0249">
        <w:rPr>
          <w:lang w:val="en-GB"/>
        </w:rPr>
        <w:t xml:space="preserve"> </w:t>
      </w:r>
      <w:r w:rsidR="00184F4B">
        <w:rPr>
          <w:lang w:val="en-GB"/>
        </w:rPr>
        <w:t xml:space="preserve">according to provisioned URSP rules </w:t>
      </w:r>
      <w:r w:rsidR="000D0249">
        <w:rPr>
          <w:lang w:val="en-GB"/>
        </w:rPr>
        <w:t>(i.e. a list of traffic information corresponding to multiple known applications)</w:t>
      </w:r>
    </w:p>
    <w:p w14:paraId="29806C89" w14:textId="14795BE6" w:rsidR="00FC4E66" w:rsidRDefault="00FC4E66" w:rsidP="00FC4E6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774BF4">
        <w:rPr>
          <w:lang w:val="en-GB"/>
        </w:rPr>
        <w:t>Additional i</w:t>
      </w:r>
      <w:r w:rsidR="0084797D">
        <w:rPr>
          <w:lang w:val="en-GB"/>
        </w:rPr>
        <w:t xml:space="preserve">nformation provided by the UE based on </w:t>
      </w:r>
      <w:r w:rsidR="000D0249">
        <w:rPr>
          <w:lang w:val="en-GB"/>
        </w:rPr>
        <w:t xml:space="preserve">KI#2 </w:t>
      </w:r>
      <w:r w:rsidR="0084797D">
        <w:rPr>
          <w:lang w:val="en-GB"/>
        </w:rPr>
        <w:t>agreements</w:t>
      </w:r>
      <w:r w:rsidR="000D0249">
        <w:rPr>
          <w:lang w:val="en-GB"/>
        </w:rPr>
        <w:t>.</w:t>
      </w:r>
    </w:p>
    <w:p w14:paraId="53A13036" w14:textId="26D58139" w:rsidR="0084797D" w:rsidRDefault="0084797D" w:rsidP="0084797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NWDAF as input data collects:</w:t>
      </w:r>
    </w:p>
    <w:p w14:paraId="67CB2B5D" w14:textId="583C1557" w:rsidR="0084797D" w:rsidRDefault="0084797D" w:rsidP="0084797D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From PFDF, </w:t>
      </w:r>
      <w:r w:rsidR="000D0249">
        <w:rPr>
          <w:lang w:val="en-GB"/>
        </w:rPr>
        <w:t>PDF(s)</w:t>
      </w:r>
      <w:r>
        <w:rPr>
          <w:lang w:val="en-GB"/>
        </w:rPr>
        <w:t xml:space="preserve"> corresponding the application</w:t>
      </w:r>
      <w:r w:rsidR="000D0249">
        <w:rPr>
          <w:lang w:val="en-GB"/>
        </w:rPr>
        <w:t xml:space="preserve"> traffic</w:t>
      </w:r>
      <w:r>
        <w:rPr>
          <w:lang w:val="en-GB"/>
        </w:rPr>
        <w:t xml:space="preserve"> </w:t>
      </w:r>
      <w:r w:rsidR="00FC4E66">
        <w:rPr>
          <w:lang w:val="en-GB"/>
        </w:rPr>
        <w:t>information in the analytics request</w:t>
      </w:r>
    </w:p>
    <w:p w14:paraId="33DD7A8D" w14:textId="28AF1F6E" w:rsidR="00FC4E66" w:rsidRPr="0084797D" w:rsidRDefault="00FC4E66" w:rsidP="0084797D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From </w:t>
      </w:r>
      <w:r w:rsidR="00846251">
        <w:rPr>
          <w:lang w:val="en-GB"/>
        </w:rPr>
        <w:t>SMF/</w:t>
      </w:r>
      <w:r>
        <w:rPr>
          <w:lang w:val="en-GB"/>
        </w:rPr>
        <w:t>UPF: Collect input data on SDF that does not match an installed PDR at the SMF/UPF</w:t>
      </w:r>
      <w:r w:rsidR="000D0249">
        <w:rPr>
          <w:lang w:val="en-GB"/>
        </w:rPr>
        <w:t xml:space="preserve">. </w:t>
      </w:r>
      <w:r w:rsidR="000D0249" w:rsidRPr="000D0249">
        <w:rPr>
          <w:b/>
          <w:bCs/>
          <w:u w:val="single"/>
          <w:lang w:val="en-GB"/>
        </w:rPr>
        <w:t xml:space="preserve">The procedure defined for </w:t>
      </w:r>
      <w:proofErr w:type="spellStart"/>
      <w:r w:rsidR="00846251">
        <w:rPr>
          <w:b/>
          <w:bCs/>
          <w:u w:val="single"/>
          <w:lang w:val="en-GB"/>
        </w:rPr>
        <w:t>KI#2</w:t>
      </w:r>
      <w:proofErr w:type="spellEnd"/>
      <w:r w:rsidR="00846251">
        <w:rPr>
          <w:b/>
          <w:bCs/>
          <w:u w:val="single"/>
          <w:lang w:val="en-GB"/>
        </w:rPr>
        <w:t xml:space="preserve"> in</w:t>
      </w:r>
      <w:r w:rsidR="000D0249" w:rsidRPr="000D0249">
        <w:rPr>
          <w:b/>
          <w:bCs/>
          <w:u w:val="single"/>
          <w:lang w:val="en-GB"/>
        </w:rPr>
        <w:t xml:space="preserve"> </w:t>
      </w:r>
      <w:proofErr w:type="spellStart"/>
      <w:r w:rsidR="000D0249" w:rsidRPr="000D0249">
        <w:rPr>
          <w:b/>
          <w:bCs/>
          <w:u w:val="single"/>
          <w:lang w:val="en-GB"/>
        </w:rPr>
        <w:t>eNA</w:t>
      </w:r>
      <w:proofErr w:type="spellEnd"/>
      <w:r w:rsidR="000D0249" w:rsidRPr="000D0249">
        <w:rPr>
          <w:b/>
          <w:bCs/>
          <w:u w:val="single"/>
          <w:lang w:val="en-GB"/>
        </w:rPr>
        <w:t xml:space="preserve"> is re-used</w:t>
      </w:r>
    </w:p>
    <w:p w14:paraId="54216598" w14:textId="3E1203B7" w:rsidR="0084797D" w:rsidRDefault="00FC4E66" w:rsidP="00FC4E66">
      <w:pPr>
        <w:pStyle w:val="B2"/>
        <w:ind w:left="568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NWDAF identifies </w:t>
      </w:r>
      <w:r w:rsidR="00846251">
        <w:rPr>
          <w:lang w:val="en-GB"/>
        </w:rPr>
        <w:t xml:space="preserve">and reports any </w:t>
      </w:r>
      <w:r>
        <w:rPr>
          <w:lang w:val="en-GB"/>
        </w:rPr>
        <w:t>SDF</w:t>
      </w:r>
      <w:r w:rsidR="004A3E6A">
        <w:rPr>
          <w:lang w:val="en-GB"/>
        </w:rPr>
        <w:t xml:space="preserve"> that does not match an installed PDR</w:t>
      </w:r>
      <w:r w:rsidR="00846251">
        <w:rPr>
          <w:lang w:val="en-GB"/>
        </w:rPr>
        <w:t>.</w:t>
      </w:r>
    </w:p>
    <w:p w14:paraId="5FFD9E24" w14:textId="77777777" w:rsidR="000748C1" w:rsidRDefault="000748C1" w:rsidP="00FC4E66">
      <w:pPr>
        <w:pStyle w:val="B2"/>
        <w:ind w:left="568"/>
        <w:rPr>
          <w:lang w:val="en-GB"/>
        </w:rPr>
      </w:pPr>
    </w:p>
    <w:p w14:paraId="28AA7B5C" w14:textId="3D536144" w:rsidR="00E720E5" w:rsidRDefault="008F676E" w:rsidP="000D0249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 w:rsidRPr="000D0249">
        <w:t>Proposal</w:t>
      </w:r>
    </w:p>
    <w:p w14:paraId="42C73629" w14:textId="6D6137A5" w:rsidR="008F676E" w:rsidRPr="008F676E" w:rsidRDefault="00B0462C" w:rsidP="008F676E">
      <w:pPr>
        <w:rPr>
          <w:lang w:eastAsia="ko-KR"/>
        </w:rPr>
      </w:pPr>
      <w:r>
        <w:rPr>
          <w:lang w:eastAsia="ko-KR"/>
        </w:rPr>
        <w:t xml:space="preserve">A </w:t>
      </w:r>
      <w:r w:rsidR="000D0249">
        <w:rPr>
          <w:lang w:eastAsia="ko-KR"/>
        </w:rPr>
        <w:t xml:space="preserve">CR </w:t>
      </w:r>
      <w:r>
        <w:rPr>
          <w:lang w:eastAsia="ko-KR"/>
        </w:rPr>
        <w:t>for 23.288 has been prepared</w:t>
      </w:r>
      <w:r w:rsidR="008159CD">
        <w:rPr>
          <w:lang w:eastAsia="ko-KR"/>
        </w:rPr>
        <w:t xml:space="preserve"> (</w:t>
      </w:r>
      <w:proofErr w:type="spellStart"/>
      <w:r w:rsidR="008159CD" w:rsidRPr="008159CD">
        <w:rPr>
          <w:lang w:eastAsia="ko-KR"/>
        </w:rPr>
        <w:t>S2</w:t>
      </w:r>
      <w:proofErr w:type="spellEnd"/>
      <w:r w:rsidR="008159CD" w:rsidRPr="008159CD">
        <w:rPr>
          <w:lang w:eastAsia="ko-KR"/>
        </w:rPr>
        <w:t>-2300938</w:t>
      </w:r>
      <w:r w:rsidR="008159CD">
        <w:rPr>
          <w:lang w:eastAsia="ko-KR"/>
        </w:rPr>
        <w:t>).</w:t>
      </w:r>
    </w:p>
    <w:sectPr w:rsidR="008F676E" w:rsidRPr="008F676E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6EE5" w14:textId="77777777" w:rsidR="00920D6D" w:rsidRDefault="00920D6D">
      <w:r>
        <w:separator/>
      </w:r>
    </w:p>
  </w:endnote>
  <w:endnote w:type="continuationSeparator" w:id="0">
    <w:p w14:paraId="7AE3D0B9" w14:textId="77777777" w:rsidR="00920D6D" w:rsidRDefault="00920D6D">
      <w:r>
        <w:continuationSeparator/>
      </w:r>
    </w:p>
  </w:endnote>
  <w:endnote w:type="continuationNotice" w:id="1">
    <w:p w14:paraId="603F64BD" w14:textId="77777777" w:rsidR="00920D6D" w:rsidRDefault="00920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87A7C" w14:textId="77777777" w:rsidR="00920D6D" w:rsidRDefault="00920D6D">
      <w:r>
        <w:separator/>
      </w:r>
    </w:p>
  </w:footnote>
  <w:footnote w:type="continuationSeparator" w:id="0">
    <w:p w14:paraId="1AA3B75C" w14:textId="77777777" w:rsidR="00920D6D" w:rsidRDefault="00920D6D">
      <w:r>
        <w:continuationSeparator/>
      </w:r>
    </w:p>
  </w:footnote>
  <w:footnote w:type="continuationNotice" w:id="1">
    <w:p w14:paraId="3648E84B" w14:textId="77777777" w:rsidR="00920D6D" w:rsidRDefault="00920D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667E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0E18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BAA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B7B2A"/>
    <w:multiLevelType w:val="hybridMultilevel"/>
    <w:tmpl w:val="BC86D1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0647739">
    <w:abstractNumId w:val="17"/>
  </w:num>
  <w:num w:numId="2" w16cid:durableId="1711151295">
    <w:abstractNumId w:val="9"/>
  </w:num>
  <w:num w:numId="3" w16cid:durableId="839389988">
    <w:abstractNumId w:val="19"/>
  </w:num>
  <w:num w:numId="4" w16cid:durableId="1629773038">
    <w:abstractNumId w:val="16"/>
  </w:num>
  <w:num w:numId="5" w16cid:durableId="1909919016">
    <w:abstractNumId w:val="6"/>
  </w:num>
  <w:num w:numId="6" w16cid:durableId="1958636384">
    <w:abstractNumId w:val="8"/>
  </w:num>
  <w:num w:numId="7" w16cid:durableId="1047293158">
    <w:abstractNumId w:val="25"/>
  </w:num>
  <w:num w:numId="8" w16cid:durableId="959451912">
    <w:abstractNumId w:val="4"/>
  </w:num>
  <w:num w:numId="9" w16cid:durableId="881287956">
    <w:abstractNumId w:val="13"/>
  </w:num>
  <w:num w:numId="10" w16cid:durableId="506331992">
    <w:abstractNumId w:val="18"/>
  </w:num>
  <w:num w:numId="11" w16cid:durableId="1106970963">
    <w:abstractNumId w:val="14"/>
  </w:num>
  <w:num w:numId="12" w16cid:durableId="1301380843">
    <w:abstractNumId w:val="3"/>
  </w:num>
  <w:num w:numId="13" w16cid:durableId="111755186">
    <w:abstractNumId w:val="21"/>
  </w:num>
  <w:num w:numId="14" w16cid:durableId="1288658882">
    <w:abstractNumId w:val="27"/>
  </w:num>
  <w:num w:numId="15" w16cid:durableId="1699701759">
    <w:abstractNumId w:val="22"/>
  </w:num>
  <w:num w:numId="16" w16cid:durableId="1532381668">
    <w:abstractNumId w:val="20"/>
  </w:num>
  <w:num w:numId="17" w16cid:durableId="269247059">
    <w:abstractNumId w:val="26"/>
  </w:num>
  <w:num w:numId="18" w16cid:durableId="1386290898">
    <w:abstractNumId w:val="23"/>
  </w:num>
  <w:num w:numId="19" w16cid:durableId="1873230311">
    <w:abstractNumId w:val="12"/>
  </w:num>
  <w:num w:numId="20" w16cid:durableId="834302294">
    <w:abstractNumId w:val="5"/>
  </w:num>
  <w:num w:numId="21" w16cid:durableId="1214728794">
    <w:abstractNumId w:val="7"/>
  </w:num>
  <w:num w:numId="22" w16cid:durableId="158810015">
    <w:abstractNumId w:val="10"/>
  </w:num>
  <w:num w:numId="23" w16cid:durableId="72748037">
    <w:abstractNumId w:val="11"/>
  </w:num>
  <w:num w:numId="24" w16cid:durableId="2059085009">
    <w:abstractNumId w:val="2"/>
  </w:num>
  <w:num w:numId="25" w16cid:durableId="801575083">
    <w:abstractNumId w:val="1"/>
  </w:num>
  <w:num w:numId="26" w16cid:durableId="1758747344">
    <w:abstractNumId w:val="0"/>
  </w:num>
  <w:num w:numId="27" w16cid:durableId="1005979477">
    <w:abstractNumId w:val="24"/>
  </w:num>
  <w:num w:numId="28" w16cid:durableId="62839177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A1A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4CED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18B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8C1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179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3F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5F10"/>
    <w:rsid w:val="000C6269"/>
    <w:rsid w:val="000C6598"/>
    <w:rsid w:val="000C6E7F"/>
    <w:rsid w:val="000C72EE"/>
    <w:rsid w:val="000C7912"/>
    <w:rsid w:val="000C79F8"/>
    <w:rsid w:val="000D0249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481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1C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641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653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C2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4F4B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26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05D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FF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0BF4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2FC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29B3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55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08A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CDD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4B5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B4F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0A"/>
    <w:rsid w:val="00402032"/>
    <w:rsid w:val="00402786"/>
    <w:rsid w:val="00402F6F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0DC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16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6E2"/>
    <w:rsid w:val="004A3AD1"/>
    <w:rsid w:val="004A3B80"/>
    <w:rsid w:val="004A3C87"/>
    <w:rsid w:val="004A3E6A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134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0AE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2F08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3AA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721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171"/>
    <w:rsid w:val="005D5883"/>
    <w:rsid w:val="005D5E0E"/>
    <w:rsid w:val="005D5E59"/>
    <w:rsid w:val="005D5F68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8D8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2A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20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980"/>
    <w:rsid w:val="00663F16"/>
    <w:rsid w:val="00664AE5"/>
    <w:rsid w:val="00664CA3"/>
    <w:rsid w:val="00664CD6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2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9AC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0655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9AA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96E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CFE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712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22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5DF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4BF4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67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3DB"/>
    <w:rsid w:val="007C77A9"/>
    <w:rsid w:val="007C7C45"/>
    <w:rsid w:val="007D0B75"/>
    <w:rsid w:val="007D114A"/>
    <w:rsid w:val="007D13EF"/>
    <w:rsid w:val="007D14D8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EAA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9CD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7CC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251"/>
    <w:rsid w:val="008464C9"/>
    <w:rsid w:val="008475E6"/>
    <w:rsid w:val="0084797D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3E0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946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6DF4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BFF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182A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99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858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1A6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5E7F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6E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47DA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D6D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A6C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CD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2CD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651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33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7DB"/>
    <w:rsid w:val="00AD284B"/>
    <w:rsid w:val="00AD2916"/>
    <w:rsid w:val="00AD299C"/>
    <w:rsid w:val="00AD2A7D"/>
    <w:rsid w:val="00AD2B2F"/>
    <w:rsid w:val="00AD390F"/>
    <w:rsid w:val="00AD3CAC"/>
    <w:rsid w:val="00AD405B"/>
    <w:rsid w:val="00AD4680"/>
    <w:rsid w:val="00AD46ED"/>
    <w:rsid w:val="00AD48CE"/>
    <w:rsid w:val="00AD4991"/>
    <w:rsid w:val="00AD4D33"/>
    <w:rsid w:val="00AD4E86"/>
    <w:rsid w:val="00AD4E95"/>
    <w:rsid w:val="00AD4F67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62C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EE7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863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37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23"/>
    <w:rsid w:val="00C21E8D"/>
    <w:rsid w:val="00C220A4"/>
    <w:rsid w:val="00C223B6"/>
    <w:rsid w:val="00C2249A"/>
    <w:rsid w:val="00C22A87"/>
    <w:rsid w:val="00C232E9"/>
    <w:rsid w:val="00C234D2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152B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524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77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0BA2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246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3F8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0D1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21B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72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5183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FFF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28F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1E7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B4C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87C"/>
    <w:rsid w:val="00E96EDE"/>
    <w:rsid w:val="00E97454"/>
    <w:rsid w:val="00E97564"/>
    <w:rsid w:val="00E97896"/>
    <w:rsid w:val="00E979BE"/>
    <w:rsid w:val="00E97D7F"/>
    <w:rsid w:val="00EA01F8"/>
    <w:rsid w:val="00EA02EA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5D4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8E4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2754E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162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9A2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9F1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4E66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B21">
    <w:name w:val="B21"/>
    <w:basedOn w:val="B1"/>
    <w:rsid w:val="004150DC"/>
    <w:rPr>
      <w:lang w:val="en-GB"/>
    </w:rPr>
  </w:style>
  <w:style w:type="paragraph" w:customStyle="1" w:styleId="B1-">
    <w:name w:val="B1-"/>
    <w:basedOn w:val="Normal"/>
    <w:rsid w:val="00AD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 DK</cp:lastModifiedBy>
  <cp:revision>17</cp:revision>
  <cp:lastPrinted>2019-01-15T01:23:00Z</cp:lastPrinted>
  <dcterms:created xsi:type="dcterms:W3CDTF">2022-12-06T11:43:00Z</dcterms:created>
  <dcterms:modified xsi:type="dcterms:W3CDTF">2023-01-09T12:35:00Z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